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EE" w:rsidRPr="00FA2ADD" w:rsidRDefault="00ED2FEE" w:rsidP="00ED2F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 необходимых для заключения договора теплоснабжения с физическим лицом</w:t>
      </w:r>
    </w:p>
    <w:p w:rsidR="00ED2FEE" w:rsidRPr="00FA2ADD" w:rsidRDefault="00ED2FEE" w:rsidP="00ED2F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FEE" w:rsidRPr="00FA2ADD" w:rsidRDefault="00ED2FEE" w:rsidP="00ED2F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8"/>
        <w:gridCol w:w="3723"/>
      </w:tblGrid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Правоустанавливающие документы: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Паспорт</w:t>
            </w:r>
            <w:proofErr w:type="gram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удостоверяющий личность гражданина;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Свидетельство о постановке физического лица на учет в налоговом органе;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Свидетельство о государственной регистрации прав на недвижимое имущество и сделок с ним,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расположены </w:t>
            </w:r>
            <w:proofErr w:type="spell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теплопотребляющие</w:t>
            </w:r>
            <w:proofErr w:type="spellEnd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(при наличии);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Заявление на заключение договора.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Технические документы: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tabs>
                <w:tab w:val="left" w:pos="-180"/>
                <w:tab w:val="left" w:pos="142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Акт разграничения балансовой принадлежности теплосетей и эксплуатационной ответственности сторон, с указанием длин, диаметров, способа прокладки тепловых сетей, ТК, ТМ и прилагаемую к акту схему распределительных и внутриквартальных сетей с перечнем объектов с визой СП «Тепловые сети и </w:t>
            </w:r>
            <w:proofErr w:type="spell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энергоаудит</w:t>
            </w:r>
            <w:proofErr w:type="spellEnd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ТФ ОАО «ТГК-11».</w:t>
            </w:r>
          </w:p>
          <w:p w:rsidR="00ED2FEE" w:rsidRPr="00FA2ADD" w:rsidRDefault="00ED2FEE" w:rsidP="0066759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акт разграничения балансовой принадлежности и схема должны быть в оригинале, подписан лицом, правомочным заключать договоры, и заверен печатью предприятия.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Расчет потерь тепловой энергии через изоляцию и с нормативными утечками, выполненный СП «Тепловые сети и </w:t>
            </w:r>
            <w:proofErr w:type="spell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энергоаудит</w:t>
            </w:r>
            <w:proofErr w:type="spellEnd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ТФ ОАО «ТГК-11».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вида подключения: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а) для объектов, подключенных временно - лист технико-экономических показателей из строительной части проекта;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б) для объектов, подключенных  по постоянной схеме - технический паспорт ТЦТ</w:t>
            </w:r>
            <w:proofErr w:type="gram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вновь подключаемых объектов).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В зависимости от вида подключения 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при временном подключении объектов к централизованному теплоснабжению - согласование  Сибирского управления </w:t>
            </w:r>
            <w:proofErr w:type="spell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при постоянном подключении - акт допуска в эксплуатацию тепловых установок и тепловых сетей от Сибирского управления </w:t>
            </w:r>
            <w:proofErr w:type="spell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proofErr w:type="gramStart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вновь подключаемых объектов).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tabs>
                <w:tab w:val="left" w:pos="142"/>
                <w:tab w:val="num" w:pos="360"/>
                <w:tab w:val="left" w:pos="426"/>
              </w:tabs>
              <w:ind w:left="360" w:right="14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 В зависимости от вида подключения: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при временном подключении к централизованному теплоснабжению – согласование  Управления перспективного развития и  новых присоединений ТФ ОАО «ТГК-11» с указанием даты окончания разрешения; 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б) при постоянном подключении – письмо от Управления перспективного развития и  новых присоединений ТФ ОАО «ТГК-11», разрешающее заключение постоянного договора теплоснабжения </w:t>
            </w:r>
          </w:p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вновь подключаемых объектов)</w:t>
            </w: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2.6. Копия  проектного листа тепловых нагрузок с согласованием ТФ ОАО «ТГК-11»;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  <w:r w:rsidRPr="00FA2ADD">
              <w:rPr>
                <w:rFonts w:ascii="Calibri" w:eastAsia="Times New Roman" w:hAnsi="Calibri" w:cs="Times New Roman"/>
              </w:rPr>
              <w:t xml:space="preserve"> </w:t>
            </w: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проекта по теплопоступлениям от трубопроводов и стояков жилого дома,  транзитом проходящих по встроенным нежилым помещениям;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</w:rPr>
              <w:t>2.8.Технические условия на подключение объекта к тепловым сетям;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Акт сдачи-приемки работ по установке (замене) прибора учета;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FEE" w:rsidRPr="00FA2ADD" w:rsidTr="0066759A">
        <w:tc>
          <w:tcPr>
            <w:tcW w:w="5848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Акт ввода в эксплуатацию приборов учета.</w:t>
            </w:r>
          </w:p>
        </w:tc>
        <w:tc>
          <w:tcPr>
            <w:tcW w:w="3723" w:type="dxa"/>
          </w:tcPr>
          <w:p w:rsidR="00ED2FEE" w:rsidRPr="00FA2ADD" w:rsidRDefault="00ED2FEE" w:rsidP="006675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FEE" w:rsidRPr="00FA2ADD" w:rsidRDefault="00ED2FEE" w:rsidP="00ED2FEE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C3" w:rsidRDefault="009F3AC3"/>
    <w:sectPr w:rsidR="009F3AC3" w:rsidSect="009F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FEE"/>
    <w:rsid w:val="009F3AC3"/>
    <w:rsid w:val="00ED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2336</Characters>
  <Application>Microsoft Office Word</Application>
  <DocSecurity>0</DocSecurity>
  <Lines>19</Lines>
  <Paragraphs>5</Paragraphs>
  <ScaleCrop>false</ScaleCrop>
  <Company>Prive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2013-08-08T16:34:00Z</dcterms:created>
  <dcterms:modified xsi:type="dcterms:W3CDTF">2013-08-08T16:34:00Z</dcterms:modified>
</cp:coreProperties>
</file>